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/>
          <w:b/>
          <w:bCs/>
          <w:sz w:val="44"/>
          <w:szCs w:val="44"/>
          <w:lang w:val="en-US" w:eastAsia="zh-CN"/>
        </w:rPr>
      </w:pPr>
      <w:r>
        <w:rPr>
          <w:rFonts w:hint="eastAsia"/>
          <w:b/>
          <w:bCs/>
          <w:sz w:val="44"/>
          <w:szCs w:val="44"/>
          <w:lang w:val="en-US" w:eastAsia="zh-CN"/>
        </w:rPr>
        <w:t>中标公示</w:t>
      </w:r>
    </w:p>
    <w:p>
      <w:pPr>
        <w:spacing w:line="360" w:lineRule="auto"/>
        <w:ind w:firstLine="560" w:firstLineChars="200"/>
        <w:jc w:val="left"/>
        <w:rPr>
          <w:rFonts w:hint="eastAsia" w:ascii="仿宋" w:hAnsi="仿宋" w:eastAsia="仿宋" w:cs="仿宋"/>
          <w:b w:val="0"/>
          <w:bCs w:val="0"/>
          <w:sz w:val="28"/>
          <w:szCs w:val="28"/>
          <w:lang w:val="en-US" w:eastAsia="zh-CN"/>
        </w:rPr>
      </w:pPr>
    </w:p>
    <w:p>
      <w:pPr>
        <w:spacing w:line="360" w:lineRule="auto"/>
        <w:ind w:firstLine="560" w:firstLineChars="200"/>
        <w:jc w:val="left"/>
        <w:rPr>
          <w:rFonts w:hint="eastAsia" w:ascii="仿宋" w:hAnsi="仿宋" w:eastAsia="仿宋" w:cs="仿宋"/>
          <w:b w:val="0"/>
          <w:bCs w:val="0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28"/>
          <w:szCs w:val="28"/>
          <w:lang w:val="en-US" w:eastAsia="zh-CN"/>
        </w:rPr>
        <w:t>宝鸡宝钛装备科技有限公司高压开关柜采购招标，在宝钛集团相关部门的监督下，于2022年7月5日9时在公司会议室进行自行招标。根据招标文件规定的评标办法，经评标小组评审后，中标情况如下：</w:t>
      </w:r>
    </w:p>
    <w:p>
      <w:pPr>
        <w:numPr>
          <w:ilvl w:val="0"/>
          <w:numId w:val="1"/>
        </w:numPr>
        <w:rPr>
          <w:rFonts w:hint="eastAsia" w:ascii="仿宋" w:hAnsi="仿宋" w:eastAsia="仿宋" w:cs="仿宋"/>
          <w:b w:val="0"/>
          <w:bCs w:val="0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28"/>
          <w:szCs w:val="28"/>
          <w:lang w:val="en-US" w:eastAsia="zh-CN"/>
        </w:rPr>
        <w:t>中标单位：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宝鸡市科威尔电器有限公司</w:t>
      </w:r>
    </w:p>
    <w:p>
      <w:pPr>
        <w:spacing w:line="360" w:lineRule="auto"/>
        <w:ind w:firstLine="560" w:firstLineChars="200"/>
        <w:jc w:val="left"/>
        <w:rPr>
          <w:rFonts w:hint="eastAsia" w:ascii="仿宋" w:hAnsi="仿宋" w:eastAsia="仿宋" w:cs="仿宋"/>
          <w:b w:val="0"/>
          <w:bCs w:val="0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28"/>
          <w:szCs w:val="28"/>
          <w:lang w:val="en-US" w:eastAsia="zh-CN"/>
        </w:rPr>
        <w:t>公示期5天（含法定节假日），即2022年7月5日--2022年7月9日。如有异议，请予公示期结束前向公司招标投标管理办公室书面反映；如无异议，公示期结束后将向中标单位发放中标通知书。</w:t>
      </w:r>
    </w:p>
    <w:p>
      <w:pPr>
        <w:spacing w:line="360" w:lineRule="auto"/>
        <w:ind w:firstLine="560" w:firstLineChars="200"/>
        <w:jc w:val="left"/>
        <w:rPr>
          <w:rFonts w:hint="eastAsia" w:ascii="仿宋" w:hAnsi="仿宋" w:eastAsia="仿宋" w:cs="仿宋"/>
          <w:b w:val="0"/>
          <w:bCs w:val="0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28"/>
          <w:szCs w:val="28"/>
          <w:lang w:val="en-US" w:eastAsia="zh-CN"/>
        </w:rPr>
        <w:t>招标投标管理办公室电话：0917-3382498</w:t>
      </w:r>
    </w:p>
    <w:p>
      <w:pPr>
        <w:spacing w:line="360" w:lineRule="auto"/>
        <w:ind w:firstLine="560" w:firstLineChars="200"/>
        <w:jc w:val="left"/>
        <w:rPr>
          <w:rFonts w:hint="eastAsia" w:ascii="仿宋" w:hAnsi="仿宋" w:eastAsia="仿宋" w:cs="仿宋"/>
          <w:b w:val="0"/>
          <w:bCs w:val="0"/>
          <w:sz w:val="28"/>
          <w:szCs w:val="28"/>
          <w:lang w:val="en-US" w:eastAsia="zh-CN"/>
        </w:rPr>
      </w:pPr>
      <w:bookmarkStart w:id="0" w:name="_GoBack"/>
      <w:bookmarkEnd w:id="0"/>
    </w:p>
    <w:p>
      <w:pPr>
        <w:spacing w:line="360" w:lineRule="auto"/>
        <w:ind w:firstLine="560" w:firstLineChars="200"/>
        <w:jc w:val="left"/>
        <w:rPr>
          <w:rFonts w:hint="eastAsia" w:ascii="仿宋" w:hAnsi="仿宋" w:eastAsia="仿宋" w:cs="仿宋"/>
          <w:b w:val="0"/>
          <w:bCs w:val="0"/>
          <w:sz w:val="28"/>
          <w:szCs w:val="28"/>
          <w:lang w:val="en-US" w:eastAsia="zh-CN"/>
        </w:rPr>
      </w:pPr>
    </w:p>
    <w:p>
      <w:pPr>
        <w:spacing w:line="360" w:lineRule="auto"/>
        <w:ind w:firstLine="560" w:firstLineChars="200"/>
        <w:jc w:val="left"/>
        <w:rPr>
          <w:rFonts w:hint="eastAsia" w:ascii="仿宋" w:hAnsi="仿宋" w:eastAsia="仿宋" w:cs="仿宋"/>
          <w:b w:val="0"/>
          <w:bCs w:val="0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28"/>
          <w:szCs w:val="28"/>
          <w:lang w:val="en-US" w:eastAsia="zh-CN"/>
        </w:rPr>
        <w:t xml:space="preserve">                              宝鸡宝钛装备科技有限公司</w:t>
      </w:r>
    </w:p>
    <w:p>
      <w:pPr>
        <w:spacing w:line="360" w:lineRule="auto"/>
        <w:ind w:firstLine="560" w:firstLineChars="200"/>
        <w:jc w:val="left"/>
        <w:rPr>
          <w:rFonts w:hint="default" w:ascii="仿宋" w:hAnsi="仿宋" w:eastAsia="仿宋" w:cs="仿宋"/>
          <w:b w:val="0"/>
          <w:bCs w:val="0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28"/>
          <w:szCs w:val="28"/>
          <w:lang w:val="en-US" w:eastAsia="zh-CN"/>
        </w:rPr>
        <w:t xml:space="preserve">                                   2022年7月5日</w:t>
      </w:r>
    </w:p>
    <w:p>
      <w:pPr>
        <w:spacing w:line="360" w:lineRule="auto"/>
        <w:ind w:firstLine="560" w:firstLineChars="200"/>
        <w:jc w:val="left"/>
        <w:rPr>
          <w:rFonts w:hint="default" w:ascii="仿宋" w:hAnsi="仿宋" w:eastAsia="仿宋" w:cs="仿宋"/>
          <w:b w:val="0"/>
          <w:bCs w:val="0"/>
          <w:sz w:val="28"/>
          <w:szCs w:val="28"/>
          <w:lang w:val="en-US" w:eastAsia="zh-CN"/>
        </w:rPr>
      </w:pPr>
    </w:p>
    <w:p>
      <w:pPr>
        <w:spacing w:line="360" w:lineRule="auto"/>
        <w:jc w:val="left"/>
        <w:rPr>
          <w:rFonts w:hint="eastAsia" w:ascii="仿宋" w:hAnsi="仿宋" w:eastAsia="仿宋" w:cs="仿宋"/>
          <w:b w:val="0"/>
          <w:bCs w:val="0"/>
          <w:sz w:val="28"/>
          <w:szCs w:val="28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7F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E48DEFC4"/>
    <w:multiLevelType w:val="singleLevel"/>
    <w:tmpl w:val="E48DEFC4"/>
    <w:lvl w:ilvl="0" w:tentative="0">
      <w:start w:val="1"/>
      <w:numFmt w:val="decimal"/>
      <w:suff w:val="nothing"/>
      <w:lvlText w:val="（%1）"/>
      <w:lvlJc w:val="left"/>
      <w:pPr>
        <w:ind w:left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B6F327F"/>
    <w:rsid w:val="05E71F28"/>
    <w:rsid w:val="13C77665"/>
    <w:rsid w:val="15280735"/>
    <w:rsid w:val="1F520BB9"/>
    <w:rsid w:val="1FB650C6"/>
    <w:rsid w:val="331A6C15"/>
    <w:rsid w:val="36932D95"/>
    <w:rsid w:val="3B6F327F"/>
    <w:rsid w:val="44547EAE"/>
    <w:rsid w:val="4CFE193A"/>
    <w:rsid w:val="529C3DE0"/>
    <w:rsid w:val="602010F5"/>
    <w:rsid w:val="652C226D"/>
    <w:rsid w:val="6B3F2B49"/>
    <w:rsid w:val="6BA20BED"/>
    <w:rsid w:val="6BD95E7B"/>
    <w:rsid w:val="70870755"/>
    <w:rsid w:val="72C14CBF"/>
    <w:rsid w:val="7D8D0251"/>
    <w:rsid w:val="7E25294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3</TotalTime>
  <ScaleCrop>false</ScaleCrop>
  <LinksUpToDate>false</LinksUpToDate>
  <CharactersWithSpaces>0</CharactersWithSpaces>
  <Application>WPS Office_11.8.2.8593_F1E327BC-269C-435d-A152-05C5408002CA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2022-01-08T05:36:00Z</dcterms:created>
  <dc:creator>陈娟</dc:creator>
  <cp:lastModifiedBy>陈娟</cp:lastModifiedBy>
  <cp:lastPrinted>2022-01-08T06:06:00Z</cp:lastPrinted>
  <dcterms:modified xsi:type="dcterms:W3CDTF">2022-07-05T09:49:47Z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2052-11.8.2.8593</vt:lpwstr>
  </property>
</Properties>
</file>